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80" w:rsidRPr="00CD5A36" w:rsidRDefault="000C0180" w:rsidP="000C0180">
      <w:pPr>
        <w:pStyle w:val="a6"/>
        <w:keepLines/>
        <w:tabs>
          <w:tab w:val="right" w:pos="10440"/>
          <w:tab w:val="right" w:pos="13323"/>
        </w:tabs>
        <w:rPr>
          <w:rFonts w:cs="Arial" w:hint="eastAsia"/>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B54B75" w:rsidRPr="00B54B75">
        <w:rPr>
          <w:rFonts w:cs="Arial"/>
          <w:sz w:val="24"/>
          <w:szCs w:val="24"/>
          <w:lang w:eastAsia="zh-CN"/>
        </w:rPr>
        <w:t>R4-2107827</w:t>
      </w:r>
    </w:p>
    <w:p w:rsidR="000C0180" w:rsidRPr="00CD5A36" w:rsidRDefault="000C0180" w:rsidP="000C0180">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6517A" w:rsidP="000323F7">
            <w:pPr>
              <w:spacing w:after="0"/>
              <w:jc w:val="center"/>
              <w:rPr>
                <w:rFonts w:ascii="Arial" w:hAnsi="Arial"/>
                <w:noProof/>
                <w:lang w:eastAsia="zh-CN"/>
              </w:rPr>
            </w:pPr>
            <w:r w:rsidRPr="0026517A">
              <w:rPr>
                <w:b/>
                <w:noProof/>
                <w:sz w:val="28"/>
                <w:lang w:eastAsia="zh-CN"/>
              </w:rPr>
              <w:t>0745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153418"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717444"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E4DA5" w:rsidP="00312534">
            <w:pPr>
              <w:pStyle w:val="CRCoverPage"/>
              <w:spacing w:after="0"/>
              <w:ind w:left="100"/>
              <w:rPr>
                <w:noProof/>
                <w:lang w:eastAsia="zh-CN"/>
              </w:rPr>
            </w:pPr>
            <w:r w:rsidRPr="003E4DA5">
              <w:rPr>
                <w:noProof/>
                <w:lang w:eastAsia="zh-CN"/>
              </w:rPr>
              <w:t>CR on PC1.5 HPUE behavior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17449D" w:rsidP="0017449D">
            <w:pPr>
              <w:pStyle w:val="CRCoverPage"/>
              <w:spacing w:after="0"/>
              <w:ind w:firstLineChars="50" w:firstLine="105"/>
              <w:rPr>
                <w:noProof/>
                <w:lang w:eastAsia="zh-CN"/>
              </w:rPr>
            </w:pPr>
            <w:r w:rsidRPr="0017449D">
              <w:rPr>
                <w:rFonts w:eastAsia="SimSun" w:cs="Arial"/>
                <w:sz w:val="21"/>
                <w:szCs w:val="21"/>
              </w:rPr>
              <w:t>NR_UE_PC1_5_n79-Core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17449D">
              <w:rPr>
                <w:rFonts w:ascii="Arial" w:hAnsi="Arial" w:hint="eastAsia"/>
                <w:noProof/>
                <w:lang w:eastAsia="zh-CN"/>
              </w:rPr>
              <w:t>-05</w:t>
            </w:r>
            <w:r w:rsidR="00EF0D3C">
              <w:rPr>
                <w:rFonts w:ascii="Arial" w:hAnsi="Arial" w:hint="eastAsia"/>
                <w:noProof/>
                <w:lang w:eastAsia="zh-CN"/>
              </w:rPr>
              <w:t>-</w:t>
            </w:r>
            <w:r w:rsidR="00D1635E">
              <w:rPr>
                <w:rFonts w:ascii="Arial" w:hAnsi="Arial" w:hint="eastAsia"/>
                <w:noProof/>
                <w:lang w:eastAsia="zh-CN"/>
              </w:rPr>
              <w:t>24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1635E"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805B86" w:rsidP="00805B86">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7C213D" w:rsidRPr="007C213D" w:rsidRDefault="007C213D" w:rsidP="007C213D">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EF0D3C" w:rsidRPr="007C213D" w:rsidRDefault="00EF0D3C" w:rsidP="00E0214E">
            <w:pPr>
              <w:pStyle w:val="CRCoverPage"/>
              <w:spacing w:after="0"/>
              <w:ind w:left="100"/>
              <w:rPr>
                <w:noProof/>
                <w:lang w:val="en-US"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C213D" w:rsidRPr="007C213D" w:rsidRDefault="007C213D" w:rsidP="007C213D">
            <w:pPr>
              <w:pStyle w:val="CRCoverPage"/>
              <w:spacing w:after="0"/>
              <w:ind w:left="100"/>
              <w:rPr>
                <w:noProof/>
                <w:lang w:eastAsia="zh-CN"/>
              </w:rPr>
            </w:pPr>
            <w:r>
              <w:rPr>
                <w:noProof/>
              </w:rPr>
              <w:t xml:space="preserve">no such </w:t>
            </w:r>
            <w:r>
              <w:rPr>
                <w:rFonts w:hint="eastAsia"/>
                <w:noProof/>
                <w:lang w:eastAsia="zh-CN"/>
              </w:rPr>
              <w:t>UE capability as maxUplinkDutyCycle</w:t>
            </w:r>
            <w:r w:rsidR="00564552">
              <w:rPr>
                <w:rFonts w:hint="eastAsia"/>
                <w:noProof/>
                <w:lang w:eastAsia="zh-CN"/>
              </w:rPr>
              <w:t xml:space="preserve"> for PC1.5 UE</w:t>
            </w:r>
          </w:p>
          <w:p w:rsidR="00EF0D3C" w:rsidRPr="00564552" w:rsidRDefault="00EF0D3C" w:rsidP="009A4C3E">
            <w:pPr>
              <w:pStyle w:val="CRCoverPage"/>
              <w:spacing w:after="0"/>
              <w:ind w:left="100"/>
              <w:rPr>
                <w:noProof/>
              </w:rPr>
            </w:pP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3E4DA5">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5A5CA6" w:rsidP="00CE3B75">
            <w:pPr>
              <w:pStyle w:val="CRCoverPage"/>
              <w:spacing w:after="0"/>
              <w:ind w:left="100"/>
              <w:rPr>
                <w:noProof/>
                <w:lang w:eastAsia="zh-CN"/>
              </w:rPr>
            </w:pPr>
            <w:r>
              <w:rPr>
                <w:rFonts w:hint="eastAsia"/>
                <w:noProof/>
                <w:lang w:eastAsia="zh-CN"/>
              </w:rPr>
              <w:t>Rev of R4-2108941</w:t>
            </w: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07409" w:rsidRPr="00A1115A" w:rsidRDefault="00407409" w:rsidP="00407409">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Hlk494452010"/>
      <w:r w:rsidRPr="00A1115A">
        <w:t>6.2.1</w:t>
      </w:r>
      <w:r w:rsidRPr="00A1115A">
        <w:tab/>
      </w:r>
      <w:r w:rsidRPr="00A1115A">
        <w:rPr>
          <w:lang w:eastAsia="zh-CN"/>
        </w:rPr>
        <w:t xml:space="preserve">UE </w:t>
      </w:r>
      <w:r w:rsidRPr="00A1115A">
        <w:t>maximum output power</w:t>
      </w:r>
      <w:bookmarkEnd w:id="2"/>
      <w:bookmarkEnd w:id="3"/>
      <w:bookmarkEnd w:id="4"/>
      <w:bookmarkEnd w:id="5"/>
      <w:bookmarkEnd w:id="6"/>
      <w:bookmarkEnd w:id="7"/>
      <w:bookmarkEnd w:id="8"/>
      <w:bookmarkEnd w:id="9"/>
      <w:bookmarkEnd w:id="10"/>
      <w:bookmarkEnd w:id="11"/>
      <w:bookmarkEnd w:id="12"/>
    </w:p>
    <w:p w:rsidR="00407409" w:rsidRPr="00A1115A" w:rsidRDefault="00407409" w:rsidP="0040740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407409" w:rsidRPr="00A1115A" w:rsidRDefault="00407409" w:rsidP="00407409">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07409" w:rsidRPr="00A1115A" w:rsidRDefault="00407409" w:rsidP="004A0A3E">
            <w:pPr>
              <w:pStyle w:val="TAH"/>
            </w:pPr>
            <w:r w:rsidRPr="00A1115A">
              <w:t>NR</w:t>
            </w:r>
          </w:p>
          <w:p w:rsidR="00407409" w:rsidRPr="00A1115A" w:rsidRDefault="00407409"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407409" w:rsidRPr="00A1115A" w:rsidRDefault="00407409" w:rsidP="004A0A3E">
            <w:pPr>
              <w:pStyle w:val="TAH"/>
            </w:pPr>
            <w:r w:rsidRPr="00A1115A">
              <w:t>Tolerance (dB)</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D63064" w:rsidRDefault="00407409"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1C0CC4">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szCs w:val="18"/>
                <w:lang w:eastAsia="ja-JP"/>
              </w:rPr>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cs="Arial"/>
                <w:szCs w:val="18"/>
              </w:rPr>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±2/-2.5</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r w:rsidRPr="00A1115A">
              <w:rPr>
                <w:vertAlign w:val="superscript"/>
              </w:rPr>
              <w:t>3, 4</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407409" w:rsidRPr="00A1115A" w:rsidRDefault="00407409"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A1115A">
              <w:t>±2</w:t>
            </w:r>
          </w:p>
        </w:tc>
      </w:tr>
      <w:tr w:rsidR="00407409"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407409" w:rsidRPr="00A1115A" w:rsidRDefault="00407409" w:rsidP="004A0A3E">
            <w:pPr>
              <w:pStyle w:val="TAC"/>
            </w:pPr>
            <w:r w:rsidRPr="00203FC1">
              <w:t>±2</w:t>
            </w:r>
          </w:p>
        </w:tc>
      </w:tr>
      <w:tr w:rsidR="00407409"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407409" w:rsidRPr="00A1115A" w:rsidRDefault="00407409"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407409" w:rsidRPr="00A1115A" w:rsidRDefault="00407409"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407409" w:rsidRPr="00A1115A" w:rsidRDefault="00407409"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407409" w:rsidRPr="00A1115A" w:rsidRDefault="00407409" w:rsidP="004A0A3E">
            <w:pPr>
              <w:pStyle w:val="TAN"/>
            </w:pPr>
            <w:r w:rsidRPr="00A1115A">
              <w:t>NOTE 4:</w:t>
            </w:r>
            <w:r w:rsidRPr="00A1115A">
              <w:tab/>
              <w:t>The maximum output power requirement is relaxed by reducing the lower tolerance limit by 0.3 dB</w:t>
            </w:r>
          </w:p>
          <w:p w:rsidR="00407409" w:rsidRDefault="00407409" w:rsidP="004A0A3E">
            <w:pPr>
              <w:pStyle w:val="TAN"/>
            </w:pPr>
            <w:r>
              <w:t>NOTE 5:</w:t>
            </w:r>
            <w:r>
              <w:tab/>
              <w:t>Achieved via dual Tx</w:t>
            </w:r>
          </w:p>
          <w:p w:rsidR="00407409" w:rsidRPr="00A1115A" w:rsidRDefault="00407409" w:rsidP="004A0A3E">
            <w:pPr>
              <w:pStyle w:val="TAN"/>
            </w:pPr>
            <w:r>
              <w:t>NOTE 6:</w:t>
            </w:r>
            <w:r>
              <w:tab/>
              <w:t>Generally, PC1 UE for Band n14 is not targeted for smartphone form factor. The UE power class 1 requirements for Band n14 are applicable for public safety scenario only.</w:t>
            </w:r>
          </w:p>
        </w:tc>
      </w:tr>
    </w:tbl>
    <w:p w:rsidR="00407409" w:rsidRPr="00407409" w:rsidRDefault="00407409" w:rsidP="003E4DA5">
      <w:pPr>
        <w:rPr>
          <w:lang w:eastAsia="zh-CN"/>
        </w:rPr>
      </w:pPr>
    </w:p>
    <w:p w:rsidR="003E4DA5" w:rsidRPr="001C0CC4" w:rsidRDefault="003E4DA5" w:rsidP="003E4DA5">
      <w:r w:rsidRPr="001C0CC4">
        <w:lastRenderedPageBreak/>
        <w:t>If a UE supports a different power class than the default UE power class for the band and the supported power class enables the higher maximum output power than that of the default power class:</w:t>
      </w:r>
    </w:p>
    <w:p w:rsidR="003E4DA5" w:rsidRPr="001C0CC4" w:rsidRDefault="003E4DA5" w:rsidP="003E4DA5">
      <w:pPr>
        <w:pStyle w:val="B10"/>
      </w:pPr>
      <w:r w:rsidRPr="001C0CC4">
        <w:t>-</w:t>
      </w:r>
      <w:r w:rsidRPr="001C0CC4">
        <w:tab/>
        <w:t xml:space="preserve">if the field of UE capability </w:t>
      </w:r>
      <w:bookmarkStart w:id="14" w:name="OLE_LINK11"/>
      <w:bookmarkStart w:id="15" w:name="OLE_LINK12"/>
      <w:r w:rsidRPr="00EE474D">
        <w:rPr>
          <w:i/>
        </w:rPr>
        <w:t>maxUplinkDutyCycle-PC2-FR1</w:t>
      </w:r>
      <w:r w:rsidRPr="001C0CC4">
        <w:t xml:space="preserve"> </w:t>
      </w:r>
      <w:bookmarkEnd w:id="14"/>
      <w:bookmarkEnd w:id="15"/>
      <w:r w:rsidRPr="001C0CC4">
        <w:t>is absent and the percentage of uplink symbols transmitted in a certain evaluation period is larger than 50% (The exact evaluation period is no less than one radio frame); or</w:t>
      </w:r>
    </w:p>
    <w:p w:rsidR="003E4DA5" w:rsidRPr="001C0CC4" w:rsidRDefault="003E4DA5" w:rsidP="003E4DA5">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E4DA5" w:rsidRPr="001C0CC4" w:rsidRDefault="003E4DA5" w:rsidP="003E4DA5">
      <w:pPr>
        <w:pStyle w:val="B10"/>
      </w:pPr>
      <w:r w:rsidRPr="001C0CC4">
        <w:t>-</w:t>
      </w:r>
      <w:r w:rsidRPr="001C0CC4">
        <w:tab/>
        <w:t>if the IE P-Max as defined in TS 38.331 [7] is provided and set to the maximum output power of the default power class or lower;</w:t>
      </w:r>
    </w:p>
    <w:p w:rsidR="003E4DA5" w:rsidRDefault="003E4DA5" w:rsidP="003E4DA5">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E4DA5" w:rsidRPr="00B76354" w:rsidRDefault="003E4DA5" w:rsidP="003E4DA5">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3E4DA5" w:rsidRPr="00B76354" w:rsidRDefault="003E4DA5" w:rsidP="003E4DA5">
      <w:pPr>
        <w:pStyle w:val="B10"/>
      </w:pPr>
      <w:r w:rsidRPr="00B76354">
        <w:t>-</w:t>
      </w:r>
      <w:r w:rsidRPr="00B76354">
        <w:tab/>
        <w:t xml:space="preserve">if the field of UE capability </w:t>
      </w:r>
      <w:ins w:id="16" w:author="cmcc" w:date="2021-03-24T11:33:00Z">
        <w:r w:rsidRPr="00EE474D">
          <w:rPr>
            <w:i/>
          </w:rPr>
          <w:t>maxUplinkDutyCycle-PC2-FR1</w:t>
        </w:r>
        <w:r w:rsidRPr="001C0CC4">
          <w:t xml:space="preserve"> </w:t>
        </w:r>
      </w:ins>
      <w:del w:id="17"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3E4DA5" w:rsidRPr="001C0CC4" w:rsidRDefault="003E4DA5" w:rsidP="003E4DA5">
      <w:pPr>
        <w:pStyle w:val="B10"/>
      </w:pPr>
      <w:r w:rsidRPr="00B76354">
        <w:t>-</w:t>
      </w:r>
      <w:r w:rsidRPr="00B76354">
        <w:tab/>
        <w:t xml:space="preserve">if the field of UE capability </w:t>
      </w:r>
      <w:ins w:id="18" w:author="cmcc" w:date="2021-03-24T11:33:00Z">
        <w:r w:rsidRPr="00EE474D">
          <w:rPr>
            <w:i/>
          </w:rPr>
          <w:t>maxUplinkDutyCycle-PC2-FR1</w:t>
        </w:r>
      </w:ins>
      <w:del w:id="19" w:author="cmcc" w:date="2021-03-24T11:33:00Z">
        <w:r w:rsidRPr="00B76354" w:rsidDel="003E4DA5">
          <w:delText>maxUplinkDutyCycle</w:delText>
        </w:r>
      </w:del>
      <w:r w:rsidRPr="00B76354">
        <w:t xml:space="preserve"> is not absent and the percentage of uplink symbols transmitted in a certain evaluation period is larger than </w:t>
      </w:r>
      <w:ins w:id="20" w:author="cmcc" w:date="2021-05-24T14:16:00Z">
        <w:r w:rsidR="00FF78CF">
          <w:rPr>
            <w:rFonts w:hint="eastAsia"/>
            <w:lang w:eastAsia="zh-CN"/>
          </w:rPr>
          <w:t>0.5*</w:t>
        </w:r>
        <w:r w:rsidR="00FF78CF" w:rsidRPr="00EE474D">
          <w:rPr>
            <w:i/>
          </w:rPr>
          <w:t>maxUplinkDutyCycle-PC2-FR1</w:t>
        </w:r>
        <w:r w:rsidR="00FF78CF">
          <w:rPr>
            <w:rFonts w:hint="eastAsia"/>
            <w:i/>
            <w:lang w:eastAsia="zh-CN"/>
          </w:rPr>
          <w:t xml:space="preserve"> </w:t>
        </w:r>
      </w:ins>
      <w:del w:id="21" w:author="cmcc" w:date="2021-05-24T14:16:00Z">
        <w:r w:rsidRPr="00B76354" w:rsidDel="00FF78CF">
          <w:delText xml:space="preserve">maxUplinkDutyCycle/2 </w:delText>
        </w:r>
      </w:del>
      <w:r w:rsidRPr="00B76354">
        <w:t>(The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3E4DA5" w:rsidRPr="001C0CC4" w:rsidRDefault="003E4DA5" w:rsidP="003E4DA5">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3"/>
    <w:p w:rsidR="009311E4" w:rsidRPr="003E4DA5" w:rsidRDefault="009311E4" w:rsidP="003E4DA5">
      <w:pPr>
        <w:pStyle w:val="40"/>
        <w:ind w:left="0" w:firstLine="0"/>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68C" w:rsidRDefault="00A0368C">
      <w:r>
        <w:separator/>
      </w:r>
    </w:p>
    <w:p w:rsidR="00A0368C" w:rsidRDefault="00A0368C"/>
  </w:endnote>
  <w:endnote w:type="continuationSeparator" w:id="0">
    <w:p w:rsidR="00A0368C" w:rsidRDefault="00A0368C">
      <w:r>
        <w:continuationSeparator/>
      </w:r>
    </w:p>
    <w:p w:rsidR="00A0368C" w:rsidRDefault="00A0368C"/>
  </w:endnote>
  <w:endnote w:type="continuationNotice" w:id="1">
    <w:p w:rsidR="00A0368C" w:rsidRDefault="00A0368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68C" w:rsidRDefault="00A0368C">
      <w:r>
        <w:separator/>
      </w:r>
    </w:p>
    <w:p w:rsidR="00A0368C" w:rsidRDefault="00A0368C"/>
  </w:footnote>
  <w:footnote w:type="continuationSeparator" w:id="0">
    <w:p w:rsidR="00A0368C" w:rsidRDefault="00A0368C">
      <w:r>
        <w:continuationSeparator/>
      </w:r>
    </w:p>
    <w:p w:rsidR="00A0368C" w:rsidRDefault="00A0368C"/>
  </w:footnote>
  <w:footnote w:type="continuationNotice" w:id="1">
    <w:p w:rsidR="00A0368C" w:rsidRDefault="00A0368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4808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B54B75">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803"/>
    <w:rsid w:val="00010C59"/>
    <w:rsid w:val="00012912"/>
    <w:rsid w:val="000151E2"/>
    <w:rsid w:val="000176E4"/>
    <w:rsid w:val="00017A17"/>
    <w:rsid w:val="00021452"/>
    <w:rsid w:val="000215EA"/>
    <w:rsid w:val="00022E4A"/>
    <w:rsid w:val="000234D0"/>
    <w:rsid w:val="00024981"/>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180"/>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73B8"/>
    <w:rsid w:val="001310A1"/>
    <w:rsid w:val="0013221E"/>
    <w:rsid w:val="001330A2"/>
    <w:rsid w:val="00133CBF"/>
    <w:rsid w:val="001357BA"/>
    <w:rsid w:val="00142FE0"/>
    <w:rsid w:val="00145CBF"/>
    <w:rsid w:val="00145D43"/>
    <w:rsid w:val="0015133E"/>
    <w:rsid w:val="00153418"/>
    <w:rsid w:val="00156F51"/>
    <w:rsid w:val="00160755"/>
    <w:rsid w:val="001618DF"/>
    <w:rsid w:val="00163AA7"/>
    <w:rsid w:val="001646ED"/>
    <w:rsid w:val="00167B1A"/>
    <w:rsid w:val="00172487"/>
    <w:rsid w:val="0017449D"/>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17F37"/>
    <w:rsid w:val="00223F8E"/>
    <w:rsid w:val="002257B8"/>
    <w:rsid w:val="00226A7B"/>
    <w:rsid w:val="0022753A"/>
    <w:rsid w:val="00233050"/>
    <w:rsid w:val="002333C0"/>
    <w:rsid w:val="002376B7"/>
    <w:rsid w:val="00242901"/>
    <w:rsid w:val="002432FB"/>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517A"/>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B70D0"/>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07409"/>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27E14"/>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081F"/>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552"/>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1462"/>
    <w:rsid w:val="005A412C"/>
    <w:rsid w:val="005A5CA6"/>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37A"/>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4233"/>
    <w:rsid w:val="006A56DB"/>
    <w:rsid w:val="006B33DE"/>
    <w:rsid w:val="006B3955"/>
    <w:rsid w:val="006B42A3"/>
    <w:rsid w:val="006B46FB"/>
    <w:rsid w:val="006B4E52"/>
    <w:rsid w:val="006B58CC"/>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17444"/>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C213D"/>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05BE"/>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0368C"/>
    <w:rsid w:val="00A05306"/>
    <w:rsid w:val="00A11721"/>
    <w:rsid w:val="00A11A0B"/>
    <w:rsid w:val="00A13068"/>
    <w:rsid w:val="00A131FC"/>
    <w:rsid w:val="00A16343"/>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4B75"/>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10A6"/>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1635E"/>
    <w:rsid w:val="00D24B3B"/>
    <w:rsid w:val="00D24F09"/>
    <w:rsid w:val="00D252DD"/>
    <w:rsid w:val="00D26EAA"/>
    <w:rsid w:val="00D26F8C"/>
    <w:rsid w:val="00D349C5"/>
    <w:rsid w:val="00D35AA9"/>
    <w:rsid w:val="00D40EED"/>
    <w:rsid w:val="00D42FAB"/>
    <w:rsid w:val="00D46012"/>
    <w:rsid w:val="00D4757B"/>
    <w:rsid w:val="00D51CAA"/>
    <w:rsid w:val="00D54FAB"/>
    <w:rsid w:val="00D565A5"/>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3E55"/>
    <w:rsid w:val="00EC41DE"/>
    <w:rsid w:val="00EC64D7"/>
    <w:rsid w:val="00EE0C60"/>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272E"/>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 w:val="00FF6123"/>
    <w:rsid w:val="00FF78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71EC5-6B98-450C-A790-22D4F20C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4</Pages>
  <Words>910</Words>
  <Characters>5190</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6088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220</cp:revision>
  <cp:lastPrinted>1900-01-01T08:00:00Z</cp:lastPrinted>
  <dcterms:created xsi:type="dcterms:W3CDTF">2019-04-11T04:21:00Z</dcterms:created>
  <dcterms:modified xsi:type="dcterms:W3CDTF">2021-05-26T03:06:00Z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